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8C" w:rsidRPr="0058708C" w:rsidRDefault="0058708C" w:rsidP="0058708C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58708C" w:rsidRPr="0058708C" w:rsidRDefault="0058708C" w:rsidP="0058708C">
      <w:pPr>
        <w:pStyle w:val="NoSpacing"/>
        <w:jc w:val="center"/>
        <w:rPr>
          <w:bCs/>
          <w:sz w:val="32"/>
          <w:szCs w:val="32"/>
        </w:rPr>
      </w:pPr>
      <w:r w:rsidRPr="0058708C">
        <w:rPr>
          <w:bCs/>
          <w:sz w:val="32"/>
          <w:szCs w:val="32"/>
        </w:rPr>
        <w:t>Psychiatry Delaware</w:t>
      </w:r>
    </w:p>
    <w:p w:rsidR="0058708C" w:rsidRPr="0058708C" w:rsidRDefault="0058708C" w:rsidP="0058708C">
      <w:pPr>
        <w:pStyle w:val="NoSpacing"/>
        <w:jc w:val="center"/>
        <w:rPr>
          <w:sz w:val="32"/>
          <w:szCs w:val="32"/>
        </w:rPr>
      </w:pPr>
      <w:r w:rsidRPr="0058708C">
        <w:rPr>
          <w:sz w:val="32"/>
          <w:szCs w:val="32"/>
        </w:rPr>
        <w:t>1415 Foulk Rd, Suite 104</w:t>
      </w:r>
    </w:p>
    <w:p w:rsidR="0058708C" w:rsidRPr="0058708C" w:rsidRDefault="0058708C" w:rsidP="0058708C">
      <w:pPr>
        <w:pStyle w:val="NoSpacing"/>
        <w:jc w:val="center"/>
        <w:rPr>
          <w:sz w:val="32"/>
          <w:szCs w:val="32"/>
        </w:rPr>
      </w:pPr>
      <w:r w:rsidRPr="0058708C">
        <w:rPr>
          <w:sz w:val="32"/>
          <w:szCs w:val="32"/>
        </w:rPr>
        <w:t>Wilmington, DE 19803</w:t>
      </w:r>
    </w:p>
    <w:p w:rsidR="0058708C" w:rsidRPr="0058708C" w:rsidRDefault="0058708C" w:rsidP="0058708C"/>
    <w:p w:rsidR="0058708C" w:rsidRPr="0058708C" w:rsidRDefault="0058708C" w:rsidP="0058708C">
      <w:pPr>
        <w:pStyle w:val="NoSpacing"/>
        <w:jc w:val="center"/>
        <w:rPr>
          <w:b/>
          <w:sz w:val="32"/>
          <w:szCs w:val="32"/>
        </w:rPr>
      </w:pPr>
      <w:r w:rsidRPr="0058708C">
        <w:rPr>
          <w:b/>
          <w:sz w:val="32"/>
          <w:szCs w:val="32"/>
        </w:rPr>
        <w:t>Patient Policies</w:t>
      </w:r>
    </w:p>
    <w:p w:rsidR="0058708C" w:rsidRPr="0058708C" w:rsidRDefault="0058708C" w:rsidP="0058708C">
      <w:pPr>
        <w:pStyle w:val="NoSpacing"/>
        <w:jc w:val="center"/>
        <w:rPr>
          <w:b/>
          <w:sz w:val="32"/>
          <w:szCs w:val="32"/>
        </w:rPr>
      </w:pPr>
      <w:r w:rsidRPr="0058708C">
        <w:rPr>
          <w:b/>
          <w:i/>
          <w:iCs/>
          <w:sz w:val="32"/>
          <w:szCs w:val="32"/>
        </w:rPr>
        <w:t>(Please read and sign)</w:t>
      </w:r>
    </w:p>
    <w:p w:rsidR="0058708C" w:rsidRDefault="0058708C" w:rsidP="0058708C"/>
    <w:p w:rsidR="0058708C" w:rsidRPr="0058708C" w:rsidRDefault="0058708C" w:rsidP="0058708C">
      <w:r w:rsidRPr="0058708C">
        <w:t xml:space="preserve">Emergencies/After Hours </w:t>
      </w:r>
    </w:p>
    <w:p w:rsidR="0058708C" w:rsidRPr="0058708C" w:rsidRDefault="0058708C" w:rsidP="0058708C">
      <w:pPr>
        <w:pStyle w:val="ListParagraph"/>
        <w:numPr>
          <w:ilvl w:val="0"/>
          <w:numId w:val="3"/>
        </w:numPr>
      </w:pPr>
      <w:r w:rsidRPr="0058708C">
        <w:t xml:space="preserve">If you are experiencing a true medical emergency, have taken an overdose, or have harmed yourself in any way, DIAL 9-1-1 IMMEDIATELY. </w:t>
      </w:r>
    </w:p>
    <w:p w:rsidR="0058708C" w:rsidRPr="0058708C" w:rsidRDefault="0058708C" w:rsidP="0058708C">
      <w:pPr>
        <w:pStyle w:val="ListParagraph"/>
        <w:numPr>
          <w:ilvl w:val="0"/>
          <w:numId w:val="3"/>
        </w:numPr>
      </w:pPr>
      <w:r w:rsidRPr="0058708C">
        <w:t xml:space="preserve">For less urgent issues, please call the doctor on call, 302-235-3725 </w:t>
      </w:r>
    </w:p>
    <w:p w:rsidR="0058708C" w:rsidRPr="0058708C" w:rsidRDefault="0058708C" w:rsidP="0058708C">
      <w:pPr>
        <w:pStyle w:val="ListParagraph"/>
        <w:numPr>
          <w:ilvl w:val="0"/>
          <w:numId w:val="3"/>
        </w:numPr>
      </w:pPr>
      <w:r w:rsidRPr="0058708C">
        <w:t xml:space="preserve">Delaware’s Crisis Intervention provides 24 hour help for people with severe mental health problems. They can be reached at 302-577-2484 or 800-652-2929. </w:t>
      </w:r>
    </w:p>
    <w:p w:rsidR="0058708C" w:rsidRPr="0058708C" w:rsidRDefault="0058708C" w:rsidP="0058708C">
      <w:pPr>
        <w:pStyle w:val="ListParagraph"/>
        <w:numPr>
          <w:ilvl w:val="0"/>
          <w:numId w:val="3"/>
        </w:numPr>
      </w:pPr>
      <w:r w:rsidRPr="0058708C">
        <w:t xml:space="preserve">If you require an emergency appointment, provisions will be made for an emergency appointment to be conducted the next day, if possible. </w:t>
      </w:r>
    </w:p>
    <w:p w:rsidR="0058708C" w:rsidRPr="0058708C" w:rsidRDefault="0058708C" w:rsidP="0058708C"/>
    <w:p w:rsidR="0058708C" w:rsidRPr="0058708C" w:rsidRDefault="0058708C" w:rsidP="0058708C">
      <w:r w:rsidRPr="0058708C">
        <w:t xml:space="preserve">Payment Policies </w:t>
      </w:r>
    </w:p>
    <w:p w:rsidR="0058708C" w:rsidRPr="0058708C" w:rsidRDefault="0058708C" w:rsidP="0058708C">
      <w:pPr>
        <w:pStyle w:val="ListParagraph"/>
        <w:numPr>
          <w:ilvl w:val="0"/>
          <w:numId w:val="4"/>
        </w:numPr>
      </w:pPr>
      <w:r w:rsidRPr="0058708C">
        <w:t xml:space="preserve">Payment for services, including insurance co-payments, is due at the time of service. </w:t>
      </w:r>
    </w:p>
    <w:p w:rsidR="0058708C" w:rsidRPr="0058708C" w:rsidRDefault="0058708C" w:rsidP="0058708C">
      <w:pPr>
        <w:pStyle w:val="ListParagraph"/>
        <w:numPr>
          <w:ilvl w:val="0"/>
          <w:numId w:val="4"/>
        </w:numPr>
      </w:pPr>
      <w:r w:rsidRPr="0058708C">
        <w:t xml:space="preserve">If you do not have insurance you will be charged the full rate of services. </w:t>
      </w:r>
    </w:p>
    <w:p w:rsidR="0058708C" w:rsidRPr="0058708C" w:rsidRDefault="0058708C" w:rsidP="0058708C">
      <w:pPr>
        <w:pStyle w:val="ListParagraph"/>
        <w:numPr>
          <w:ilvl w:val="0"/>
          <w:numId w:val="4"/>
        </w:numPr>
      </w:pPr>
      <w:r w:rsidRPr="0058708C">
        <w:t xml:space="preserve">Checks returned for insufficient funds will result in an additional fee to the client of $20.00. </w:t>
      </w:r>
    </w:p>
    <w:p w:rsidR="0058708C" w:rsidRPr="0058708C" w:rsidRDefault="0058708C" w:rsidP="0058708C">
      <w:pPr>
        <w:pStyle w:val="ListParagraph"/>
        <w:numPr>
          <w:ilvl w:val="0"/>
          <w:numId w:val="4"/>
        </w:numPr>
      </w:pPr>
      <w:r w:rsidRPr="0058708C">
        <w:t xml:space="preserve">Unless arrangements are made for a payment plan, all accounts that are outstanding for </w:t>
      </w:r>
      <w:r w:rsidRPr="0058708C">
        <w:rPr>
          <w:b/>
          <w:bCs/>
        </w:rPr>
        <w:t xml:space="preserve">greater than 90 days </w:t>
      </w:r>
      <w:r w:rsidRPr="0058708C">
        <w:t xml:space="preserve">will be sent to our collection agency. </w:t>
      </w:r>
    </w:p>
    <w:p w:rsidR="0058708C" w:rsidRPr="0058708C" w:rsidRDefault="0058708C" w:rsidP="0058708C"/>
    <w:p w:rsidR="0058708C" w:rsidRPr="0058708C" w:rsidRDefault="0058708C" w:rsidP="0058708C">
      <w:r w:rsidRPr="0058708C">
        <w:t xml:space="preserve">Appointment Cancellations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If the appointment is cancelled with at least </w:t>
      </w:r>
      <w:r>
        <w:t>48 hours</w:t>
      </w:r>
      <w:r w:rsidRPr="0058708C">
        <w:t xml:space="preserve">’ notice, the client will not be penalized.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A first-time cancellation within 48 hours of the scheduled appointment will not be penalized.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A second cancellation within 48 hours of the scheduled appointment will result in a fee of $50.00. </w:t>
      </w:r>
      <w:r w:rsidRPr="0058708C">
        <w:rPr>
          <w:i/>
          <w:iCs/>
        </w:rPr>
        <w:t xml:space="preserve">Your insurance company will not reimburse you for missed appointment/late notice fees.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A third cancellation within 48 hours of the scheduled appointment will result in a fee of $100.00. </w:t>
      </w:r>
      <w:r w:rsidRPr="0058708C">
        <w:rPr>
          <w:i/>
          <w:iCs/>
        </w:rPr>
        <w:t xml:space="preserve">Your insurance company will not reimburse you for missed appointment/late notice fees.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A fourth or greater cancellation within 48 hours of the scheduled appointments will result in a fee equal to the full rate of service. </w:t>
      </w:r>
      <w:r w:rsidRPr="0058708C">
        <w:rPr>
          <w:i/>
          <w:iCs/>
        </w:rPr>
        <w:t xml:space="preserve">Your insurance company will not reimburse you for missed appointment/late notice fees. </w:t>
      </w:r>
    </w:p>
    <w:p w:rsidR="0058708C" w:rsidRPr="0058708C" w:rsidRDefault="0058708C" w:rsidP="0058708C">
      <w:pPr>
        <w:pStyle w:val="ListParagraph"/>
        <w:numPr>
          <w:ilvl w:val="0"/>
          <w:numId w:val="5"/>
        </w:numPr>
      </w:pPr>
      <w:r w:rsidRPr="0058708C">
        <w:t xml:space="preserve">EXCEPTIONS will be dealt with on a case-by-case basis and are at the discretion of the practice. </w:t>
      </w:r>
    </w:p>
    <w:p w:rsidR="0058708C" w:rsidRPr="0058708C" w:rsidRDefault="0058708C" w:rsidP="0058708C"/>
    <w:p w:rsidR="0058708C" w:rsidRDefault="0058708C" w:rsidP="0058708C">
      <w:r w:rsidRPr="0058708C">
        <w:t xml:space="preserve">I agree with the patient policies described above: </w:t>
      </w:r>
    </w:p>
    <w:p w:rsidR="0058708C" w:rsidRPr="0058708C" w:rsidRDefault="0058708C" w:rsidP="0058708C"/>
    <w:p w:rsidR="0058708C" w:rsidRDefault="0058708C" w:rsidP="0058708C">
      <w:r>
        <w:t>_______________________________________________</w:t>
      </w:r>
      <w:r>
        <w:tab/>
      </w:r>
      <w:r>
        <w:tab/>
        <w:t>______________________________________</w:t>
      </w:r>
    </w:p>
    <w:p w:rsidR="0064183D" w:rsidRPr="0058708C" w:rsidRDefault="0058708C" w:rsidP="0058708C">
      <w:r w:rsidRPr="0058708C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708C">
        <w:t>Date</w:t>
      </w:r>
    </w:p>
    <w:sectPr w:rsidR="0064183D" w:rsidRPr="0058708C" w:rsidSect="00587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1F5"/>
    <w:multiLevelType w:val="hybridMultilevel"/>
    <w:tmpl w:val="E4E02078"/>
    <w:lvl w:ilvl="0" w:tplc="4E86B8C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13D2"/>
    <w:multiLevelType w:val="hybridMultilevel"/>
    <w:tmpl w:val="3000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8E9"/>
    <w:multiLevelType w:val="hybridMultilevel"/>
    <w:tmpl w:val="FB6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A2300"/>
    <w:multiLevelType w:val="hybridMultilevel"/>
    <w:tmpl w:val="DA5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5F95"/>
    <w:multiLevelType w:val="hybridMultilevel"/>
    <w:tmpl w:val="39A0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C"/>
    <w:rsid w:val="00344F66"/>
    <w:rsid w:val="0058708C"/>
    <w:rsid w:val="00993895"/>
    <w:rsid w:val="00E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08C"/>
    <w:pPr>
      <w:ind w:left="720"/>
      <w:contextualSpacing/>
    </w:pPr>
  </w:style>
  <w:style w:type="paragraph" w:styleId="NoSpacing">
    <w:name w:val="No Spacing"/>
    <w:uiPriority w:val="1"/>
    <w:qFormat/>
    <w:rsid w:val="00587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08C"/>
    <w:pPr>
      <w:ind w:left="720"/>
      <w:contextualSpacing/>
    </w:pPr>
  </w:style>
  <w:style w:type="paragraph" w:styleId="NoSpacing">
    <w:name w:val="No Spacing"/>
    <w:uiPriority w:val="1"/>
    <w:qFormat/>
    <w:rsid w:val="00587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Psychiatry Delaware</dc:creator>
  <cp:lastModifiedBy>Andrew Donohue</cp:lastModifiedBy>
  <cp:revision>2</cp:revision>
  <cp:lastPrinted>2016-01-06T18:17:00Z</cp:lastPrinted>
  <dcterms:created xsi:type="dcterms:W3CDTF">2016-01-14T14:21:00Z</dcterms:created>
  <dcterms:modified xsi:type="dcterms:W3CDTF">2016-01-14T14:21:00Z</dcterms:modified>
</cp:coreProperties>
</file>